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4A72F9">
      <w:pPr>
        <w:spacing w:after="0" w:line="240" w:lineRule="auto"/>
        <w:ind w:left="680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4A72F9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«Центр гигиены</w:t>
      </w:r>
      <w:r w:rsidR="004A72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4A72F9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4A72F9">
      <w:pPr>
        <w:spacing w:after="0" w:line="240" w:lineRule="auto"/>
        <w:ind w:left="779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Pr="005237B6" w:rsidRDefault="009E00C9" w:rsidP="009E00C9">
      <w:pPr>
        <w:tabs>
          <w:tab w:val="left" w:leader="underscore" w:pos="10490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350611" w:rsidRPr="005237B6" w:rsidRDefault="00350611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350611" w:rsidRPr="005237B6" w:rsidRDefault="00350611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350611" w:rsidRDefault="00350611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Default="009E00C9" w:rsidP="006A56FA">
      <w:pPr>
        <w:pStyle w:val="Default"/>
        <w:jc w:val="both"/>
        <w:rPr>
          <w:rFonts w:eastAsia="Times New Roman"/>
          <w:u w:val="single"/>
        </w:rPr>
      </w:pPr>
      <w:r w:rsidRPr="005237B6">
        <w:rPr>
          <w:rFonts w:eastAsia="Times New Roman"/>
        </w:rPr>
        <w:t>Прошу Вас провести инспекцию</w:t>
      </w:r>
      <w:r w:rsidR="001370B7" w:rsidRPr="001370B7">
        <w:rPr>
          <w:b/>
        </w:rPr>
        <w:t xml:space="preserve"> </w:t>
      </w:r>
      <w:r w:rsidR="00FF0198">
        <w:rPr>
          <w:b/>
        </w:rPr>
        <w:t>п</w:t>
      </w:r>
      <w:r w:rsidR="00FF0198" w:rsidRPr="007B328E">
        <w:rPr>
          <w:rFonts w:eastAsia="Times New Roman"/>
          <w:b/>
        </w:rPr>
        <w:t>родукции</w:t>
      </w:r>
      <w:r w:rsidR="00FF0198">
        <w:rPr>
          <w:rFonts w:eastAsia="Times New Roman"/>
        </w:rPr>
        <w:t xml:space="preserve"> (</w:t>
      </w:r>
      <w:r w:rsidR="00FF0198" w:rsidRPr="007B328E">
        <w:rPr>
          <w:rFonts w:eastAsia="Times New Roman"/>
          <w:i/>
        </w:rPr>
        <w:t xml:space="preserve">указать </w:t>
      </w:r>
      <w:r w:rsidR="00FF0198">
        <w:rPr>
          <w:rFonts w:eastAsia="Times New Roman"/>
          <w:i/>
        </w:rPr>
        <w:t xml:space="preserve">группу или </w:t>
      </w:r>
      <w:r w:rsidR="00FF0198" w:rsidRPr="007B328E">
        <w:rPr>
          <w:rFonts w:eastAsia="Times New Roman"/>
          <w:i/>
        </w:rPr>
        <w:t>наименование пищевой продукции</w:t>
      </w:r>
      <w:r w:rsidR="00FF0198">
        <w:rPr>
          <w:rFonts w:eastAsia="Times New Roman"/>
        </w:rPr>
        <w:t>)</w:t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350611" w:rsidRPr="00350611" w:rsidRDefault="00350611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06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5509" w:rsidRDefault="00045509" w:rsidP="0004550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bookmarkStart w:id="0" w:name="_Hlk202253945"/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  <w:bookmarkEnd w:id="0"/>
    </w:p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FF0198" w:rsidRDefault="009E00C9" w:rsidP="00C85695">
      <w:pPr>
        <w:pBdr>
          <w:bottom w:val="single" w:sz="12" w:space="1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5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F0198" w:rsidRPr="007F0E5E">
        <w:rPr>
          <w:rFonts w:ascii="Times New Roman" w:hAnsi="Times New Roman"/>
          <w:sz w:val="21"/>
          <w:szCs w:val="21"/>
        </w:rPr>
        <w:t xml:space="preserve">ТРТС 021/2011 « О безопасности пищевой продукции»,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5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 </w:t>
      </w:r>
      <w:r w:rsidR="00FF0198" w:rsidRPr="007F0E5E">
        <w:rPr>
          <w:rFonts w:ascii="Times New Roman" w:hAnsi="Times New Roman"/>
          <w:sz w:val="21"/>
          <w:szCs w:val="21"/>
        </w:rPr>
        <w:t>ТРТС 022/2011 «Пищевая продукция в части ее маркировки»,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5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 </w:t>
      </w:r>
      <w:r w:rsidR="00FF0198" w:rsidRPr="007F0E5E">
        <w:rPr>
          <w:rFonts w:ascii="Times New Roman" w:hAnsi="Times New Roman"/>
          <w:sz w:val="21"/>
          <w:szCs w:val="21"/>
        </w:rPr>
        <w:t xml:space="preserve">ТРТС 023/2011 «Технический регламент на соковую продукцию из фруктов и овощей»,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5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 </w:t>
      </w:r>
      <w:r w:rsidR="00FF0198" w:rsidRPr="007F0E5E">
        <w:rPr>
          <w:rFonts w:ascii="Times New Roman" w:hAnsi="Times New Roman"/>
          <w:sz w:val="21"/>
          <w:szCs w:val="21"/>
        </w:rPr>
        <w:t xml:space="preserve">ТРТС 024/2011 «Технический регламент на масложировую продукцию»,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5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hAnsi="Times New Roman"/>
          <w:sz w:val="21"/>
          <w:szCs w:val="21"/>
        </w:rPr>
        <w:t xml:space="preserve">ТРТС 027/2012 «О безопасности отдельных видов специализированной  пищевой продукции, в том числе диетического лечебного и диетического профилактического питания»,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5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hAnsi="Times New Roman"/>
          <w:sz w:val="21"/>
          <w:szCs w:val="21"/>
        </w:rPr>
        <w:t xml:space="preserve">ТРТС 029/2012 «Требования безопасности пищевых добавок, ароматизаторов и технологических вспомогательных средств»,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5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hAnsi="Times New Roman"/>
          <w:sz w:val="21"/>
          <w:szCs w:val="21"/>
        </w:rPr>
        <w:t xml:space="preserve">ТРТС 033/2013 «О безопасности молока и молочной продукции»,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5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hAnsi="Times New Roman"/>
          <w:sz w:val="21"/>
          <w:szCs w:val="21"/>
        </w:rPr>
        <w:t>ТРТС 034/2013 «О безопасности мяса и мясной продукции»</w:t>
      </w:r>
      <w:r w:rsidR="00FF0198" w:rsidRPr="007F0E5E">
        <w:rPr>
          <w:sz w:val="21"/>
          <w:szCs w:val="21"/>
        </w:rPr>
        <w:t>,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Style w:val="FontStyle15"/>
          <w:b w:val="0"/>
          <w:sz w:val="21"/>
          <w:szCs w:val="21"/>
        </w:rPr>
        <w:t>ТРЕАЭС 040/2016</w:t>
      </w:r>
      <w:r w:rsidR="00FF0198" w:rsidRPr="007F0E5E">
        <w:rPr>
          <w:rStyle w:val="FontStyle15"/>
          <w:sz w:val="21"/>
          <w:szCs w:val="21"/>
        </w:rPr>
        <w:t xml:space="preserve"> «</w:t>
      </w:r>
      <w:r w:rsidR="00FF0198" w:rsidRPr="007F0E5E">
        <w:rPr>
          <w:rFonts w:ascii="Times New Roman" w:hAnsi="Times New Roman"/>
          <w:sz w:val="21"/>
          <w:szCs w:val="21"/>
        </w:rPr>
        <w:t>Технический регламент Евразийского экономического союза о безопасности рыбы и рыбной продукции»,</w:t>
      </w:r>
    </w:p>
    <w:p w:rsidR="00FF0198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7F0E5E">
        <w:rPr>
          <w:rFonts w:ascii="Times New Roman" w:hAnsi="Times New Roman"/>
          <w:sz w:val="21"/>
          <w:szCs w:val="21"/>
        </w:rPr>
        <w:t>ТР ЕАЭС 044/2017 «О безопасности упакованной питьевой воды, включая природную минеральную воду»</w:t>
      </w:r>
      <w:r w:rsidR="00FF0198" w:rsidRPr="007F0E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F0198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 w:rsidRPr="00684FBA">
        <w:rPr>
          <w:rFonts w:ascii="Times New Roman" w:hAnsi="Times New Roman"/>
          <w:sz w:val="21"/>
          <w:szCs w:val="21"/>
        </w:rPr>
        <w:t xml:space="preserve"> </w:t>
      </w:r>
      <w:r w:rsidR="00FF0198">
        <w:rPr>
          <w:rFonts w:ascii="Times New Roman" w:hAnsi="Times New Roman"/>
          <w:sz w:val="21"/>
          <w:szCs w:val="21"/>
        </w:rPr>
        <w:t>ЕАЭС 047</w:t>
      </w:r>
      <w:r w:rsidR="00FF0198" w:rsidRPr="007F0E5E">
        <w:rPr>
          <w:rFonts w:ascii="Times New Roman" w:hAnsi="Times New Roman"/>
          <w:sz w:val="21"/>
          <w:szCs w:val="21"/>
        </w:rPr>
        <w:t>/201</w:t>
      </w:r>
      <w:r w:rsidR="00FF0198">
        <w:rPr>
          <w:rFonts w:ascii="Times New Roman" w:hAnsi="Times New Roman"/>
          <w:sz w:val="21"/>
          <w:szCs w:val="21"/>
        </w:rPr>
        <w:t>8</w:t>
      </w:r>
      <w:r w:rsidR="00FF0198" w:rsidRPr="007F0E5E">
        <w:rPr>
          <w:rFonts w:ascii="Times New Roman" w:hAnsi="Times New Roman"/>
          <w:sz w:val="21"/>
          <w:szCs w:val="21"/>
        </w:rPr>
        <w:t xml:space="preserve"> «О безопасности </w:t>
      </w:r>
      <w:r w:rsidR="00FF0198">
        <w:rPr>
          <w:rFonts w:ascii="Times New Roman" w:hAnsi="Times New Roman"/>
          <w:sz w:val="21"/>
          <w:szCs w:val="21"/>
        </w:rPr>
        <w:t>алкогольной продукции</w:t>
      </w:r>
      <w:r w:rsidR="00FF0198" w:rsidRPr="007F0E5E">
        <w:rPr>
          <w:rFonts w:ascii="Times New Roman" w:hAnsi="Times New Roman"/>
          <w:sz w:val="21"/>
          <w:szCs w:val="21"/>
        </w:rPr>
        <w:t>»</w:t>
      </w:r>
      <w:r w:rsidR="00FF0198" w:rsidRPr="007F0E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F0198" w:rsidRPr="007F0E5E" w:rsidRDefault="00E50767" w:rsidP="00FF0198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ind w:right="4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1"/>
          <w:szCs w:val="21"/>
          <w:lang w:eastAsia="ru-RU"/>
        </w:rPr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FF0198"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 ТР ЕАЭС 051/2021 «О безопасности мяса птицы и продукции его переработки»</w:t>
      </w:r>
    </w:p>
    <w:p w:rsidR="006A56FA" w:rsidRPr="00C85695" w:rsidRDefault="006A56FA" w:rsidP="00C85695">
      <w:pPr>
        <w:pBdr>
          <w:bottom w:val="single" w:sz="12" w:space="1" w:color="auto"/>
        </w:pBd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8D6374" w:rsidRDefault="008D6374" w:rsidP="008D6374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5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8D6374" w:rsidRPr="005237B6" w:rsidRDefault="008D6374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1" w:name="_GoBack"/>
      <w:bookmarkEnd w:id="1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6A2168" w:rsidRDefault="008C1BCC" w:rsidP="006A2168">
      <w:pPr>
        <w:spacing w:after="0" w:line="240" w:lineRule="auto"/>
        <w:ind w:right="-144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6A2168" w:rsidRPr="00086B5E" w:rsidRDefault="006A2168" w:rsidP="006A2168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86B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Протоколы лабораторных исследований продукции</w:t>
      </w:r>
    </w:p>
    <w:p w:rsidR="001370B7" w:rsidRDefault="006A2168" w:rsidP="006A2168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86B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Этикетка/макет этикетки (при необходимости)</w:t>
      </w:r>
    </w:p>
    <w:p w:rsidR="006A2168" w:rsidRPr="006A2168" w:rsidRDefault="006A2168" w:rsidP="006A2168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350611" w:rsidRDefault="00350611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E00C9" w:rsidRPr="005A7345" w:rsidRDefault="009E00C9" w:rsidP="009E00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D0087F" w:rsidRPr="005237B6" w:rsidRDefault="00E50767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045509" w:rsidRDefault="00045509" w:rsidP="00045509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служебных отметок</w: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E5076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E5076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E5076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E5076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767" w:rsidRDefault="00E50767" w:rsidP="009E00C9">
      <w:pPr>
        <w:spacing w:after="0" w:line="240" w:lineRule="auto"/>
      </w:pPr>
      <w:r>
        <w:separator/>
      </w:r>
    </w:p>
  </w:endnote>
  <w:endnote w:type="continuationSeparator" w:id="0">
    <w:p w:rsidR="00E50767" w:rsidRDefault="00E50767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767" w:rsidRDefault="00E50767" w:rsidP="009E00C9">
      <w:pPr>
        <w:spacing w:after="0" w:line="240" w:lineRule="auto"/>
      </w:pPr>
      <w:r>
        <w:separator/>
      </w:r>
    </w:p>
  </w:footnote>
  <w:footnote w:type="continuationSeparator" w:id="0">
    <w:p w:rsidR="00E50767" w:rsidRDefault="00E50767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C77545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C77545" w:rsidRPr="009E00C9">
                <w:rPr>
                  <w:rFonts w:ascii="Times New Roman" w:hAnsi="Times New Roman"/>
                </w:rPr>
                <w:fldChar w:fldCharType="separate"/>
              </w:r>
              <w:r w:rsidR="004A72F9">
                <w:rPr>
                  <w:rFonts w:ascii="Times New Roman" w:hAnsi="Times New Roman"/>
                  <w:noProof/>
                </w:rPr>
                <w:t>1</w:t>
              </w:r>
              <w:r w:rsidR="00C77545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C77545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C77545" w:rsidRPr="009E00C9">
                <w:rPr>
                  <w:rFonts w:ascii="Times New Roman" w:hAnsi="Times New Roman"/>
                </w:rPr>
                <w:fldChar w:fldCharType="separate"/>
              </w:r>
              <w:r w:rsidR="004A72F9">
                <w:rPr>
                  <w:rFonts w:ascii="Times New Roman" w:hAnsi="Times New Roman"/>
                  <w:noProof/>
                </w:rPr>
                <w:t>2</w:t>
              </w:r>
              <w:r w:rsidR="00C77545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45509"/>
    <w:rsid w:val="00052DFA"/>
    <w:rsid w:val="00067CA7"/>
    <w:rsid w:val="00091AAA"/>
    <w:rsid w:val="000A692F"/>
    <w:rsid w:val="000A7D52"/>
    <w:rsid w:val="000D70B0"/>
    <w:rsid w:val="00111408"/>
    <w:rsid w:val="00117DE3"/>
    <w:rsid w:val="00120EC5"/>
    <w:rsid w:val="0013581C"/>
    <w:rsid w:val="001370B7"/>
    <w:rsid w:val="00151DC1"/>
    <w:rsid w:val="001604EE"/>
    <w:rsid w:val="00197964"/>
    <w:rsid w:val="001A287C"/>
    <w:rsid w:val="001B497D"/>
    <w:rsid w:val="00284EE1"/>
    <w:rsid w:val="002C2119"/>
    <w:rsid w:val="003042A9"/>
    <w:rsid w:val="003431E5"/>
    <w:rsid w:val="00344A21"/>
    <w:rsid w:val="00350611"/>
    <w:rsid w:val="00384583"/>
    <w:rsid w:val="003A5F69"/>
    <w:rsid w:val="003D0422"/>
    <w:rsid w:val="004243C5"/>
    <w:rsid w:val="004A72F9"/>
    <w:rsid w:val="004E5D69"/>
    <w:rsid w:val="005020DC"/>
    <w:rsid w:val="005A7345"/>
    <w:rsid w:val="005B64C1"/>
    <w:rsid w:val="005E3800"/>
    <w:rsid w:val="005F6AD2"/>
    <w:rsid w:val="00657635"/>
    <w:rsid w:val="006A2168"/>
    <w:rsid w:val="006A56FA"/>
    <w:rsid w:val="006C4902"/>
    <w:rsid w:val="007073FB"/>
    <w:rsid w:val="0077354F"/>
    <w:rsid w:val="00783250"/>
    <w:rsid w:val="007845E8"/>
    <w:rsid w:val="00836C33"/>
    <w:rsid w:val="008A7F46"/>
    <w:rsid w:val="008B1020"/>
    <w:rsid w:val="008C1BCC"/>
    <w:rsid w:val="008D6374"/>
    <w:rsid w:val="008E0FAB"/>
    <w:rsid w:val="00902241"/>
    <w:rsid w:val="0092620D"/>
    <w:rsid w:val="009303F4"/>
    <w:rsid w:val="00956EE8"/>
    <w:rsid w:val="009816E8"/>
    <w:rsid w:val="009E00C9"/>
    <w:rsid w:val="00A06883"/>
    <w:rsid w:val="00A13373"/>
    <w:rsid w:val="00AB51A2"/>
    <w:rsid w:val="00AF3B33"/>
    <w:rsid w:val="00B064EA"/>
    <w:rsid w:val="00B378AF"/>
    <w:rsid w:val="00B62D22"/>
    <w:rsid w:val="00B851C3"/>
    <w:rsid w:val="00C77545"/>
    <w:rsid w:val="00C85695"/>
    <w:rsid w:val="00CB2B3A"/>
    <w:rsid w:val="00CD7ED9"/>
    <w:rsid w:val="00D0087F"/>
    <w:rsid w:val="00D51376"/>
    <w:rsid w:val="00D607F9"/>
    <w:rsid w:val="00D74DCB"/>
    <w:rsid w:val="00D91038"/>
    <w:rsid w:val="00DA058F"/>
    <w:rsid w:val="00E50767"/>
    <w:rsid w:val="00EA5FA9"/>
    <w:rsid w:val="00F03F91"/>
    <w:rsid w:val="00F43F7F"/>
    <w:rsid w:val="00F44DBF"/>
    <w:rsid w:val="00F85AED"/>
    <w:rsid w:val="00F979CF"/>
    <w:rsid w:val="00FB32C4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1E158A10"/>
  <w15:docId w15:val="{8BCEC52B-6F1A-49EC-B597-998A7B0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85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27</cp:revision>
  <cp:lastPrinted>2025-02-12T11:12:00Z</cp:lastPrinted>
  <dcterms:created xsi:type="dcterms:W3CDTF">2023-01-23T07:14:00Z</dcterms:created>
  <dcterms:modified xsi:type="dcterms:W3CDTF">2026-04-08T12:18:00Z</dcterms:modified>
</cp:coreProperties>
</file>